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DF51" w14:textId="415CF82F" w:rsidR="00DA5BB2" w:rsidRPr="00DA5BB2" w:rsidRDefault="00DA5BB2" w:rsidP="00364746">
      <w:pPr>
        <w:tabs>
          <w:tab w:val="left" w:pos="3694"/>
        </w:tabs>
        <w:rPr>
          <w:rFonts w:ascii="Times New Roman" w:hAnsi="Times New Roman"/>
          <w:sz w:val="24"/>
          <w:szCs w:val="24"/>
        </w:rPr>
      </w:pPr>
    </w:p>
    <w:p w14:paraId="719FE75C" w14:textId="1E7BA98A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0923C304" w14:textId="3BFD268D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79BCCE9A" w14:textId="5B4EF2EA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7EC9D658" w14:textId="2030D7EB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0CD82638" w14:textId="5B3EEFA2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187C0A06" w14:textId="6999386E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3616D344" w14:textId="24B3A27C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1A6D2D2A" w14:textId="696A6DFC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330A528F" w14:textId="2E0E1503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6D48DE7E" w14:textId="1F8C6FC7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69A8DD43" w14:textId="0E3D477B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5FEC01FD" w14:textId="7C152B9C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533704AB" w14:textId="00BAFDD9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20A92CA0" w14:textId="1521B1D9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48B087E5" w14:textId="375A24E9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1846D02B" w14:textId="6FACCD12" w:rsid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5344285E" w14:textId="78CD8FA9" w:rsidR="00DA5BB2" w:rsidRPr="00DA5BB2" w:rsidRDefault="00DA5BB2" w:rsidP="00DA5BB2">
      <w:pPr>
        <w:rPr>
          <w:rFonts w:ascii="Times New Roman" w:hAnsi="Times New Roman"/>
          <w:sz w:val="24"/>
          <w:szCs w:val="24"/>
        </w:rPr>
      </w:pPr>
    </w:p>
    <w:p w14:paraId="5B25B8A5" w14:textId="77777777" w:rsidR="00364746" w:rsidRPr="00DA5BB2" w:rsidRDefault="00364746" w:rsidP="00364746">
      <w:pPr>
        <w:rPr>
          <w:rFonts w:ascii="Times New Roman" w:hAnsi="Times New Roman"/>
          <w:sz w:val="24"/>
          <w:szCs w:val="24"/>
        </w:rPr>
      </w:pPr>
    </w:p>
    <w:sectPr w:rsidR="00364746" w:rsidRPr="00DA5BB2" w:rsidSect="00426D9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DB6BA" w14:textId="77777777" w:rsidR="00C470CA" w:rsidRDefault="00C470CA" w:rsidP="00FF4FF3">
      <w:pPr>
        <w:spacing w:after="0" w:line="240" w:lineRule="auto"/>
      </w:pPr>
      <w:r>
        <w:separator/>
      </w:r>
    </w:p>
  </w:endnote>
  <w:endnote w:type="continuationSeparator" w:id="0">
    <w:p w14:paraId="2ED13F10" w14:textId="77777777" w:rsidR="00C470CA" w:rsidRDefault="00C470CA" w:rsidP="00FF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2195" w14:textId="77777777" w:rsidR="00DA5BB2" w:rsidRDefault="00DA5BB2" w:rsidP="00DA5BB2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 – Rioprevidência</w:t>
    </w:r>
  </w:p>
  <w:p w14:paraId="1A3A2B92" w14:textId="77777777" w:rsidR="00DA5BB2" w:rsidRDefault="00DA5BB2" w:rsidP="00DA5BB2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Sede Administrativa: Rua da Quitanda nº 106, Centro. Rio de Janeiro/RJ – CEP 20091-005</w:t>
    </w:r>
  </w:p>
  <w:p w14:paraId="44A63CBB" w14:textId="77777777" w:rsidR="00DA5BB2" w:rsidRPr="00D60C59" w:rsidRDefault="00DA5BB2" w:rsidP="00DA5BB2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Telefone: (21) 2332-5151 – www.rioprevidência.rj.gov.br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87DD" w14:textId="3656B2C1" w:rsidR="00D60C59" w:rsidRDefault="00D60C59" w:rsidP="00D60C59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 – Rioprevidência</w:t>
    </w:r>
  </w:p>
  <w:p w14:paraId="37146610" w14:textId="15D95D07" w:rsidR="00D60C59" w:rsidRDefault="008C76B7" w:rsidP="00D60C59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</w:t>
    </w:r>
    <w:r w:rsidR="00D60C59">
      <w:rPr>
        <w:rFonts w:ascii="Times New Roman" w:hAnsi="Times New Roman"/>
        <w:sz w:val="18"/>
        <w:szCs w:val="18"/>
      </w:rPr>
      <w:t xml:space="preserve">ede Administrativa: </w:t>
    </w:r>
    <w:r w:rsidRPr="008C76B7">
      <w:rPr>
        <w:rFonts w:ascii="Times New Roman" w:hAnsi="Times New Roman"/>
        <w:sz w:val="18"/>
        <w:szCs w:val="18"/>
      </w:rPr>
      <w:t>R. da Alfândega, 8 - Centro</w:t>
    </w:r>
    <w:r w:rsidR="00D60C59">
      <w:rPr>
        <w:rFonts w:ascii="Times New Roman" w:hAnsi="Times New Roman"/>
        <w:sz w:val="18"/>
        <w:szCs w:val="18"/>
      </w:rPr>
      <w:t>. Rio de Janeiro/RJ – CEP 200</w:t>
    </w:r>
    <w:r>
      <w:rPr>
        <w:rFonts w:ascii="Times New Roman" w:hAnsi="Times New Roman"/>
        <w:sz w:val="18"/>
        <w:szCs w:val="18"/>
      </w:rPr>
      <w:t>70</w:t>
    </w:r>
    <w:r w:rsidR="00D60C59">
      <w:rPr>
        <w:rFonts w:ascii="Times New Roman" w:hAnsi="Times New Roman"/>
        <w:sz w:val="18"/>
        <w:szCs w:val="18"/>
      </w:rPr>
      <w:t>-00</w:t>
    </w:r>
    <w:r>
      <w:rPr>
        <w:rFonts w:ascii="Times New Roman" w:hAnsi="Times New Roman"/>
        <w:sz w:val="18"/>
        <w:szCs w:val="18"/>
      </w:rPr>
      <w:t>0</w:t>
    </w:r>
  </w:p>
  <w:p w14:paraId="520AC9E7" w14:textId="6F096A54" w:rsidR="00D60C59" w:rsidRPr="00D60C59" w:rsidRDefault="00D60C59" w:rsidP="00D60C59">
    <w:pPr>
      <w:pStyle w:val="Rodap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Telefone: </w:t>
    </w:r>
    <w:r w:rsidR="008C76B7" w:rsidRPr="008C76B7">
      <w:rPr>
        <w:rFonts w:ascii="Times New Roman" w:hAnsi="Times New Roman"/>
        <w:sz w:val="18"/>
        <w:szCs w:val="18"/>
      </w:rPr>
      <w:t>(21) 3850-3350</w:t>
    </w:r>
    <w:r w:rsidR="008C76B7">
      <w:rPr>
        <w:rFonts w:ascii="Times New Roman" w:hAnsi="Times New Roman"/>
        <w:sz w:val="18"/>
        <w:szCs w:val="18"/>
      </w:rPr>
      <w:t xml:space="preserve"> - </w:t>
    </w:r>
    <w:r w:rsidR="008C76B7" w:rsidRPr="008C76B7">
      <w:rPr>
        <w:rFonts w:ascii="Times New Roman" w:hAnsi="Times New Roman"/>
        <w:sz w:val="18"/>
        <w:szCs w:val="18"/>
      </w:rPr>
      <w:t>https://www.rj.gov.br/rioprevidencia/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B5E7" w14:textId="77777777" w:rsidR="00C470CA" w:rsidRDefault="00C470CA" w:rsidP="00FF4FF3">
      <w:pPr>
        <w:spacing w:after="0" w:line="240" w:lineRule="auto"/>
      </w:pPr>
      <w:r>
        <w:separator/>
      </w:r>
    </w:p>
  </w:footnote>
  <w:footnote w:type="continuationSeparator" w:id="0">
    <w:p w14:paraId="43615B30" w14:textId="77777777" w:rsidR="00C470CA" w:rsidRDefault="00C470CA" w:rsidP="00FF4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14C" w14:textId="7ECE45E4" w:rsidR="00DD55FD" w:rsidRDefault="00000000">
    <w:pPr>
      <w:pStyle w:val="Cabealho"/>
    </w:pPr>
    <w:r>
      <w:rPr>
        <w:noProof/>
      </w:rPr>
      <w:pict w14:anchorId="4A5C44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346954" o:spid="_x0000_s1036" type="#_x0000_t75" style="position:absolute;margin-left:0;margin-top:0;width:648.2pt;height:918.1pt;z-index:-251657216;mso-position-horizontal:center;mso-position-horizontal-relative:margin;mso-position-vertical:center;mso-position-vertical-relative:margin" o:allowincell="f">
          <v:imagedata r:id="rId1" o:title="Cópia de Envelope A4 Rioprevidência (5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9107" w14:textId="50CB0164" w:rsidR="00DA5BB2" w:rsidRPr="00E51C5F" w:rsidRDefault="00000000" w:rsidP="00DA5BB2">
    <w:pPr>
      <w:pStyle w:val="Cabealho"/>
      <w:jc w:val="center"/>
    </w:pPr>
    <w:r>
      <w:rPr>
        <w:noProof/>
        <w:sz w:val="18"/>
        <w:szCs w:val="18"/>
        <w:lang w:eastAsia="pt-BR"/>
      </w:rPr>
      <w:pict w14:anchorId="170146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346955" o:spid="_x0000_s1037" type="#_x0000_t75" style="position:absolute;left:0;text-align:left;margin-left:0;margin-top:0;width:648.2pt;height:918.1pt;z-index:-251656192;mso-position-horizontal:center;mso-position-horizontal-relative:margin;mso-position-vertical:center;mso-position-vertical-relative:margin" o:allowincell="f">
          <v:imagedata r:id="rId1" o:title="Cópia de Envelope A4 Rioprevidência (5)"/>
          <w10:wrap anchorx="margin" anchory="margin"/>
        </v:shape>
      </w:pict>
    </w:r>
    <w:r w:rsidR="00DA5BB2">
      <w:rPr>
        <w:noProof/>
        <w:sz w:val="18"/>
        <w:szCs w:val="18"/>
        <w:lang w:eastAsia="pt-BR"/>
      </w:rPr>
      <w:drawing>
        <wp:inline distT="0" distB="0" distL="0" distR="0" wp14:anchorId="0A3E503E" wp14:editId="13990CF4">
          <wp:extent cx="895350" cy="895350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7AC69" w14:textId="77777777" w:rsidR="00DA5BB2" w:rsidRPr="00CF0B4C" w:rsidRDefault="00DA5BB2" w:rsidP="00DA5BB2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 w:rsidRPr="00CF0B4C">
      <w:rPr>
        <w:rFonts w:ascii="Times New Roman" w:hAnsi="Times New Roman"/>
        <w:sz w:val="18"/>
        <w:szCs w:val="18"/>
      </w:rPr>
      <w:t>Governo do Estado do Rio de Janeiro</w:t>
    </w:r>
  </w:p>
  <w:p w14:paraId="575DFD14" w14:textId="77777777" w:rsidR="00DA5BB2" w:rsidRPr="00CF0B4C" w:rsidRDefault="00DA5BB2" w:rsidP="00DA5BB2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 w:rsidRPr="00CF0B4C">
      <w:rPr>
        <w:rFonts w:ascii="Times New Roman" w:hAnsi="Times New Roman"/>
        <w:sz w:val="18"/>
        <w:szCs w:val="18"/>
      </w:rPr>
      <w:t xml:space="preserve">Secretaria de Estado de </w:t>
    </w:r>
    <w:r>
      <w:rPr>
        <w:rFonts w:ascii="Times New Roman" w:hAnsi="Times New Roman"/>
        <w:sz w:val="18"/>
        <w:szCs w:val="18"/>
      </w:rPr>
      <w:t>Fazenda</w:t>
    </w:r>
  </w:p>
  <w:p w14:paraId="1637F874" w14:textId="308B3CCA" w:rsidR="009D0B55" w:rsidRDefault="00DA5BB2" w:rsidP="00DA5BB2">
    <w:pPr>
      <w:tabs>
        <w:tab w:val="center" w:pos="4252"/>
        <w:tab w:val="right" w:pos="8504"/>
      </w:tabs>
      <w:jc w:val="center"/>
    </w:pPr>
    <w:r>
      <w:rPr>
        <w:rFonts w:ascii="Times New Roman" w:hAnsi="Times New Roman"/>
        <w:sz w:val="18"/>
        <w:szCs w:val="18"/>
      </w:rPr>
      <w:t>Fundo Único de Previdência Social do Estado do Rio de Janeiro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9830" w14:textId="77777777" w:rsidR="00100183" w:rsidRDefault="00000000" w:rsidP="00100183">
    <w:pPr>
      <w:pStyle w:val="Cabealho"/>
      <w:jc w:val="center"/>
    </w:pPr>
    <w:r>
      <w:rPr>
        <w:noProof/>
        <w:sz w:val="18"/>
        <w:szCs w:val="18"/>
        <w:lang w:eastAsia="pt-BR"/>
      </w:rPr>
      <w:pict w14:anchorId="22E323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346953" o:spid="_x0000_s1035" type="#_x0000_t75" style="position:absolute;left:0;text-align:left;margin-left:-62.45pt;margin-top:-159.1pt;width:648.2pt;height:918.1pt;z-index:-251658240;mso-position-horizontal-relative:margin;mso-position-vertical-relative:margin" o:allowincell="f">
          <v:imagedata r:id="rId1" o:title="Cópia de Envelope A4 Rioprevidência (5)"/>
          <w10:wrap anchorx="margin" anchory="margin"/>
        </v:shape>
      </w:pict>
    </w:r>
    <w:r w:rsidR="00100183">
      <w:rPr>
        <w:noProof/>
      </w:rPr>
      <w:drawing>
        <wp:inline distT="0" distB="0" distL="0" distR="0" wp14:anchorId="3FD4C7DE" wp14:editId="61046B5C">
          <wp:extent cx="737314" cy="900000"/>
          <wp:effectExtent l="0" t="0" r="5715" b="0"/>
          <wp:docPr id="701034445" name="Imagem 7" descr="CSRP-RJ | Rio de Janei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SRP-RJ | Rio de Janeir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07" t="14274" r="19930" b="13386"/>
                  <a:stretch>
                    <a:fillRect/>
                  </a:stretch>
                </pic:blipFill>
                <pic:spPr bwMode="auto">
                  <a:xfrm>
                    <a:off x="0" y="0"/>
                    <a:ext cx="737314" cy="9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25218F" w14:textId="77777777" w:rsidR="00100183" w:rsidRDefault="00100183" w:rsidP="00100183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</w:p>
  <w:p w14:paraId="7F8546A9" w14:textId="77777777" w:rsidR="00100183" w:rsidRDefault="00100183" w:rsidP="00100183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Governo do Estado do Rio de Janeiro</w:t>
    </w:r>
  </w:p>
  <w:p w14:paraId="36F4BED3" w14:textId="77777777" w:rsidR="00100183" w:rsidRDefault="00100183" w:rsidP="00100183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Secretaria de Estado de Fazenda</w:t>
    </w:r>
  </w:p>
  <w:p w14:paraId="3B255789" w14:textId="26E59EE8" w:rsidR="00651E7C" w:rsidRPr="00A80FFE" w:rsidRDefault="00100183" w:rsidP="00100183">
    <w:pPr>
      <w:tabs>
        <w:tab w:val="center" w:pos="4252"/>
        <w:tab w:val="right" w:pos="8504"/>
      </w:tabs>
      <w:jc w:val="center"/>
      <w:rPr>
        <w:sz w:val="18"/>
        <w:szCs w:val="18"/>
      </w:rPr>
    </w:pPr>
    <w:r>
      <w:rPr>
        <w:rFonts w:ascii="Times New Roman" w:hAnsi="Times New Roman"/>
        <w:sz w:val="18"/>
        <w:szCs w:val="18"/>
      </w:rPr>
      <w:t>Fundo Único de Previdência Social do Estado do Rio de Janeiro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 fillcolor="#dededd" stroke="f">
      <v:fill color="#dededd" opacity="25559f"/>
      <v:stroke on="f"/>
      <o:colormru v:ext="edit" colors="#dededd,#718ea1,#175178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F3"/>
    <w:rsid w:val="00001E0A"/>
    <w:rsid w:val="00100183"/>
    <w:rsid w:val="001624DE"/>
    <w:rsid w:val="00196157"/>
    <w:rsid w:val="001D518A"/>
    <w:rsid w:val="001E56AD"/>
    <w:rsid w:val="00280318"/>
    <w:rsid w:val="003258C3"/>
    <w:rsid w:val="00330E9F"/>
    <w:rsid w:val="00356704"/>
    <w:rsid w:val="00364746"/>
    <w:rsid w:val="003662F8"/>
    <w:rsid w:val="003C3BC1"/>
    <w:rsid w:val="003E05FD"/>
    <w:rsid w:val="003F3C55"/>
    <w:rsid w:val="003F43F8"/>
    <w:rsid w:val="00412817"/>
    <w:rsid w:val="004220BF"/>
    <w:rsid w:val="00426D96"/>
    <w:rsid w:val="0043735E"/>
    <w:rsid w:val="00465128"/>
    <w:rsid w:val="00492A4F"/>
    <w:rsid w:val="004C6734"/>
    <w:rsid w:val="004D266A"/>
    <w:rsid w:val="00530452"/>
    <w:rsid w:val="0053226D"/>
    <w:rsid w:val="00542852"/>
    <w:rsid w:val="005C42D3"/>
    <w:rsid w:val="005F3DB8"/>
    <w:rsid w:val="00625D5C"/>
    <w:rsid w:val="00651E7C"/>
    <w:rsid w:val="00680AA1"/>
    <w:rsid w:val="006B50F4"/>
    <w:rsid w:val="006E7D5B"/>
    <w:rsid w:val="006F1488"/>
    <w:rsid w:val="00701182"/>
    <w:rsid w:val="007064D7"/>
    <w:rsid w:val="00760AC1"/>
    <w:rsid w:val="007A5AD9"/>
    <w:rsid w:val="007C65B6"/>
    <w:rsid w:val="007D3963"/>
    <w:rsid w:val="008103C3"/>
    <w:rsid w:val="00817702"/>
    <w:rsid w:val="0085512B"/>
    <w:rsid w:val="0087483E"/>
    <w:rsid w:val="008C76B7"/>
    <w:rsid w:val="009C091E"/>
    <w:rsid w:val="009C66AD"/>
    <w:rsid w:val="009D0B55"/>
    <w:rsid w:val="009F6E9C"/>
    <w:rsid w:val="00A80FFE"/>
    <w:rsid w:val="00A9437C"/>
    <w:rsid w:val="00B60C87"/>
    <w:rsid w:val="00B71A64"/>
    <w:rsid w:val="00BA4A6E"/>
    <w:rsid w:val="00C313EA"/>
    <w:rsid w:val="00C470CA"/>
    <w:rsid w:val="00C706AC"/>
    <w:rsid w:val="00C806EC"/>
    <w:rsid w:val="00C817B2"/>
    <w:rsid w:val="00CD6126"/>
    <w:rsid w:val="00CF39F2"/>
    <w:rsid w:val="00CF4DA0"/>
    <w:rsid w:val="00CF7633"/>
    <w:rsid w:val="00D170CF"/>
    <w:rsid w:val="00D2604D"/>
    <w:rsid w:val="00D26DAD"/>
    <w:rsid w:val="00D52AD1"/>
    <w:rsid w:val="00D60C59"/>
    <w:rsid w:val="00D93854"/>
    <w:rsid w:val="00DA09D7"/>
    <w:rsid w:val="00DA5BB2"/>
    <w:rsid w:val="00DD1EB0"/>
    <w:rsid w:val="00DD55FD"/>
    <w:rsid w:val="00DF523F"/>
    <w:rsid w:val="00DF5B7D"/>
    <w:rsid w:val="00F152B2"/>
    <w:rsid w:val="00F17EC1"/>
    <w:rsid w:val="00F47A5E"/>
    <w:rsid w:val="00FA1536"/>
    <w:rsid w:val="00FF4FF3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dededd" stroke="f">
      <v:fill color="#dededd" opacity="25559f"/>
      <v:stroke on="f"/>
      <o:colormru v:ext="edit" colors="#dededd,#718ea1,#175178"/>
    </o:shapedefaults>
    <o:shapelayout v:ext="edit">
      <o:idmap v:ext="edit" data="2"/>
    </o:shapelayout>
  </w:shapeDefaults>
  <w:decimalSymbol w:val=","/>
  <w:listSeparator w:val=";"/>
  <w14:docId w14:val="2734CFD0"/>
  <w15:chartTrackingRefBased/>
  <w15:docId w15:val="{19E8CFB6-C275-485C-9E55-6A136BD0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F4F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4FF3"/>
  </w:style>
  <w:style w:type="paragraph" w:styleId="Rodap">
    <w:name w:val="footer"/>
    <w:basedOn w:val="Normal"/>
    <w:link w:val="RodapChar"/>
    <w:uiPriority w:val="99"/>
    <w:unhideWhenUsed/>
    <w:rsid w:val="00FF4F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4FF3"/>
  </w:style>
  <w:style w:type="paragraph" w:styleId="Textodebalo">
    <w:name w:val="Balloon Text"/>
    <w:basedOn w:val="Normal"/>
    <w:link w:val="TextodebaloChar"/>
    <w:uiPriority w:val="99"/>
    <w:semiHidden/>
    <w:unhideWhenUsed/>
    <w:rsid w:val="00FF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F4FF3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DF523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523F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F523F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52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F523F"/>
    <w:rPr>
      <w:b/>
      <w:bCs/>
      <w:lang w:eastAsia="en-US"/>
    </w:rPr>
  </w:style>
  <w:style w:type="character" w:styleId="Hyperlink">
    <w:name w:val="Hyperlink"/>
    <w:basedOn w:val="Fontepargpadro"/>
    <w:uiPriority w:val="99"/>
    <w:unhideWhenUsed/>
    <w:rsid w:val="008C76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7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0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4BCF-CB82-4AE9-808D-B1F32997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Eduardo de Castro</dc:creator>
  <cp:keywords/>
  <cp:lastModifiedBy>Giulio Da Cruz Bruno</cp:lastModifiedBy>
  <cp:revision>3</cp:revision>
  <cp:lastPrinted>2021-05-04T19:21:00Z</cp:lastPrinted>
  <dcterms:created xsi:type="dcterms:W3CDTF">2026-06-03T18:37:00Z</dcterms:created>
  <dcterms:modified xsi:type="dcterms:W3CDTF">2026-06-03T20:18:00Z</dcterms:modified>
</cp:coreProperties>
</file>